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60" w:rsidRDefault="00B447E6" w:rsidP="00156EE9">
      <w:pPr>
        <w:jc w:val="both"/>
      </w:pPr>
      <w:bookmarkStart w:id="0" w:name="_GoBack"/>
      <w:bookmarkEnd w:id="0"/>
      <w:r>
        <w:t>U</w:t>
      </w:r>
      <w:r w:rsidR="00175E9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04900" cy="1571625"/>
            <wp:effectExtent l="0" t="0" r="0" b="0"/>
            <wp:wrapSquare wrapText="bothSides"/>
            <wp:docPr id="2" name="Immagine 2" descr="C:\Users\Giuditta\Pictures\OPERE GIUDITTA\METAMORFO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uditta\Pictures\OPERE GIUDITTA\METAMORFOS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 dimensione che ha sempre suggestionato l’uomo: da Ovidio ad Apuleio, da Kafka a …</w:t>
      </w:r>
    </w:p>
    <w:p w:rsidR="001643D6" w:rsidRDefault="001643D6" w:rsidP="00156EE9">
      <w:pPr>
        <w:jc w:val="both"/>
      </w:pPr>
    </w:p>
    <w:p w:rsidR="001643D6" w:rsidRPr="00D60479" w:rsidRDefault="001643D6" w:rsidP="00156EE9">
      <w:pPr>
        <w:rPr>
          <w:color w:val="FF0000"/>
          <w:sz w:val="36"/>
          <w:szCs w:val="36"/>
        </w:rPr>
      </w:pPr>
      <w:r w:rsidRPr="00D60479">
        <w:rPr>
          <w:color w:val="FF0000"/>
          <w:sz w:val="36"/>
          <w:szCs w:val="36"/>
        </w:rPr>
        <w:t>GIUDITTA CASTELLI E LE SUE METAMORFOSI</w:t>
      </w:r>
    </w:p>
    <w:p w:rsidR="001643D6" w:rsidRDefault="001643D6" w:rsidP="00156EE9">
      <w:pPr>
        <w:jc w:val="both"/>
      </w:pPr>
    </w:p>
    <w:p w:rsidR="001643D6" w:rsidRDefault="000F7919" w:rsidP="00156EE9">
      <w:pPr>
        <w:jc w:val="both"/>
      </w:pPr>
      <w:proofErr w:type="gramStart"/>
      <w:r>
        <w:t>di</w:t>
      </w:r>
      <w:proofErr w:type="gramEnd"/>
      <w:r w:rsidR="00B60D0F">
        <w:t xml:space="preserve"> Franco Regi</w:t>
      </w:r>
    </w:p>
    <w:p w:rsidR="00B60D0F" w:rsidRDefault="00B60D0F" w:rsidP="00156EE9">
      <w:pPr>
        <w:jc w:val="both"/>
      </w:pPr>
    </w:p>
    <w:p w:rsidR="00B60D0F" w:rsidRDefault="00B60D0F" w:rsidP="00156EE9">
      <w:pPr>
        <w:jc w:val="both"/>
      </w:pPr>
    </w:p>
    <w:p w:rsidR="00B60D0F" w:rsidRDefault="00B60D0F" w:rsidP="00156EE9">
      <w:pPr>
        <w:ind w:firstLine="708"/>
        <w:jc w:val="both"/>
      </w:pPr>
      <w:r>
        <w:t>Ancora un piccolo gioiello, ancora un grande messaggio regalato dall’inesauribile Accademica Giuditta Castelli.</w:t>
      </w:r>
    </w:p>
    <w:p w:rsidR="00B60D0F" w:rsidRDefault="00B60D0F" w:rsidP="00156EE9">
      <w:pPr>
        <w:ind w:firstLine="708"/>
        <w:jc w:val="both"/>
      </w:pPr>
      <w:r>
        <w:t>Dopo i suoi saggi sulla poesia, dopo “Piccole soste”, “Walzer di vita”, “La voce del silenzio”. “Dal giardino spoglio” e prima di “Utopie concrete” (</w:t>
      </w:r>
      <w:r w:rsidR="00B1514D">
        <w:t xml:space="preserve">saggio sociologico) e di “Il corpo sbranato di Osiride” (romanzo), ecco </w:t>
      </w:r>
      <w:r w:rsidR="00B1514D" w:rsidRPr="00244860">
        <w:rPr>
          <w:i/>
        </w:rPr>
        <w:t>Metamorfosi</w:t>
      </w:r>
      <w:r w:rsidR="00B1514D">
        <w:t>.</w:t>
      </w:r>
    </w:p>
    <w:p w:rsidR="00B334A1" w:rsidRDefault="00B334A1" w:rsidP="00156EE9">
      <w:pPr>
        <w:jc w:val="both"/>
      </w:pPr>
    </w:p>
    <w:p w:rsidR="00B1514D" w:rsidRDefault="006E6929" w:rsidP="00156EE9">
      <w:pPr>
        <w:ind w:firstLine="708"/>
        <w:jc w:val="both"/>
      </w:pPr>
      <w:r>
        <w:t>“Metamorfosi”, la parola oltre il senso, la parola oltre l’immagine, l’espressione nobilitata dalla memoria) e dal verso.</w:t>
      </w:r>
      <w:r w:rsidR="00321341">
        <w:t xml:space="preserve"> Con un volo pindarico si potrebbe raggiungere il D’Annunzio dell’</w:t>
      </w:r>
      <w:r w:rsidR="00321341" w:rsidRPr="00321341">
        <w:rPr>
          <w:i/>
        </w:rPr>
        <w:t>Isotteo</w:t>
      </w:r>
      <w:r w:rsidR="00321341">
        <w:t>”:</w:t>
      </w:r>
    </w:p>
    <w:p w:rsidR="00321341" w:rsidRDefault="00321341" w:rsidP="00156EE9">
      <w:pPr>
        <w:jc w:val="both"/>
      </w:pPr>
      <w:r>
        <w:t>“O poeta, divina è la tua Parola,</w:t>
      </w:r>
    </w:p>
    <w:p w:rsidR="00321341" w:rsidRDefault="00321341" w:rsidP="00156EE9">
      <w:pPr>
        <w:jc w:val="both"/>
      </w:pPr>
      <w:proofErr w:type="spellStart"/>
      <w:proofErr w:type="gramStart"/>
      <w:r>
        <w:t>ne</w:t>
      </w:r>
      <w:proofErr w:type="spellEnd"/>
      <w:proofErr w:type="gramEnd"/>
      <w:r>
        <w:t xml:space="preserve"> la pura bellezza il ciel ripose</w:t>
      </w:r>
    </w:p>
    <w:p w:rsidR="00321341" w:rsidRDefault="00321341" w:rsidP="00156EE9">
      <w:pPr>
        <w:jc w:val="both"/>
      </w:pPr>
      <w:proofErr w:type="gramStart"/>
      <w:r>
        <w:t>ogni</w:t>
      </w:r>
      <w:proofErr w:type="gramEnd"/>
      <w:r>
        <w:t xml:space="preserve"> nostra letizia. E il verso è tutto”.</w:t>
      </w:r>
    </w:p>
    <w:p w:rsidR="00321341" w:rsidRDefault="00321341" w:rsidP="00156EE9">
      <w:pPr>
        <w:ind w:firstLine="708"/>
        <w:jc w:val="both"/>
      </w:pPr>
      <w:r>
        <w:t>Evidente, invece, il richiamo al teatro greco: la presenza dei vari “cori”</w:t>
      </w:r>
      <w:r w:rsidR="00254760">
        <w:t xml:space="preserve"> rende il testo interpretabile sulle scene, oltre che fruibile a livello di lettura.</w:t>
      </w:r>
    </w:p>
    <w:p w:rsidR="00B334A1" w:rsidRDefault="00B334A1" w:rsidP="00156EE9">
      <w:pPr>
        <w:ind w:firstLine="708"/>
        <w:jc w:val="both"/>
      </w:pPr>
    </w:p>
    <w:p w:rsidR="00254760" w:rsidRDefault="00254760" w:rsidP="00156EE9">
      <w:pPr>
        <w:ind w:firstLine="708"/>
        <w:jc w:val="both"/>
      </w:pPr>
      <w:r>
        <w:t>Per il suo contenuto, l’opera si può considerare la storia di un’esistenza, spirituale ed umana, raccontata in cinque momenti:</w:t>
      </w:r>
    </w:p>
    <w:p w:rsidR="00254760" w:rsidRDefault="00CB23D7" w:rsidP="00156EE9">
      <w:pPr>
        <w:jc w:val="both"/>
      </w:pPr>
      <w:r w:rsidRPr="00B334A1">
        <w:rPr>
          <w:i/>
        </w:rPr>
        <w:t>Preludio</w:t>
      </w:r>
      <w:r>
        <w:t xml:space="preserve"> (canto d’amore);</w:t>
      </w:r>
    </w:p>
    <w:p w:rsidR="00CB23D7" w:rsidRDefault="00CB23D7" w:rsidP="00156EE9">
      <w:pPr>
        <w:jc w:val="both"/>
      </w:pPr>
      <w:r w:rsidRPr="00B334A1">
        <w:rPr>
          <w:i/>
        </w:rPr>
        <w:t>La Ballata delle Ore</w:t>
      </w:r>
      <w:r>
        <w:t xml:space="preserve"> (riflessione sulla corsa del tempo)</w:t>
      </w:r>
      <w:r w:rsidR="00844833">
        <w:t>;</w:t>
      </w:r>
    </w:p>
    <w:p w:rsidR="00844833" w:rsidRDefault="00844833" w:rsidP="00156EE9">
      <w:pPr>
        <w:jc w:val="both"/>
      </w:pPr>
      <w:r w:rsidRPr="00B334A1">
        <w:rPr>
          <w:i/>
        </w:rPr>
        <w:t>Percorsi</w:t>
      </w:r>
      <w:r>
        <w:t xml:space="preserve"> (il vissuto negativo);</w:t>
      </w:r>
    </w:p>
    <w:p w:rsidR="00844833" w:rsidRDefault="00844833" w:rsidP="00156EE9">
      <w:pPr>
        <w:jc w:val="both"/>
      </w:pPr>
      <w:r w:rsidRPr="00B334A1">
        <w:rPr>
          <w:i/>
        </w:rPr>
        <w:t>La Canzone dell’Onda</w:t>
      </w:r>
      <w:r>
        <w:t xml:space="preserve"> (inno all’amicizia, alla vita, alla speranza);</w:t>
      </w:r>
    </w:p>
    <w:p w:rsidR="00844833" w:rsidRDefault="00844833" w:rsidP="00156EE9">
      <w:pPr>
        <w:jc w:val="both"/>
      </w:pPr>
      <w:r w:rsidRPr="00B334A1">
        <w:rPr>
          <w:i/>
        </w:rPr>
        <w:t>Epilogo</w:t>
      </w:r>
      <w:r>
        <w:t xml:space="preserve"> (ricerca della parola e sua elevazione).</w:t>
      </w:r>
    </w:p>
    <w:p w:rsidR="00CB23D7" w:rsidRDefault="00175E97" w:rsidP="00156EE9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66675</wp:posOffset>
            </wp:positionH>
            <wp:positionV relativeFrom="margin">
              <wp:posOffset>5752465</wp:posOffset>
            </wp:positionV>
            <wp:extent cx="1419860" cy="1948815"/>
            <wp:effectExtent l="0" t="0" r="0" b="0"/>
            <wp:wrapSquare wrapText="bothSides"/>
            <wp:docPr id="3" name="Immagine 3" descr="C:\Users\Giuditta\Pictures\Giuditta Azzurra ded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uditta\Pictures\Giuditta Azzurra ded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8C8" w:rsidRDefault="00A618C8" w:rsidP="00156EE9">
      <w:pPr>
        <w:jc w:val="both"/>
      </w:pPr>
      <w:r>
        <w:tab/>
        <w:t>Storia di una vita, con trepidazione ed ottimismo, manifestazioni tipiche dell’infanzia, quasi di un’infanzia assunta come progetto.</w:t>
      </w:r>
    </w:p>
    <w:p w:rsidR="00A618C8" w:rsidRDefault="00A618C8" w:rsidP="00156EE9">
      <w:pPr>
        <w:jc w:val="both"/>
      </w:pPr>
      <w:r>
        <w:t>Storia di una vita, di chi, dell’autrice?</w:t>
      </w:r>
      <w:r w:rsidR="00BD2935">
        <w:t xml:space="preserve"> </w:t>
      </w:r>
      <w:r>
        <w:t xml:space="preserve">Aria, nuvola, luna, voce, eco, certezza, incubo… ma chi è, alla fin fine Giuditta Castelli? Angelo e diavolo, come annuncia all’inizio, bufera e brezza, come annuncia al termine? Forse è tutta qui, pur sempre riconoscibile, anche se perpetuamente in … </w:t>
      </w:r>
      <w:r w:rsidRPr="00A618C8">
        <w:rPr>
          <w:i/>
        </w:rPr>
        <w:t>Metamorfosi</w:t>
      </w:r>
      <w:r>
        <w:t>.</w:t>
      </w:r>
    </w:p>
    <w:p w:rsidR="00B009BD" w:rsidRDefault="00B009BD" w:rsidP="00156EE9">
      <w:pPr>
        <w:jc w:val="both"/>
      </w:pPr>
    </w:p>
    <w:p w:rsidR="00B009BD" w:rsidRPr="00156EE9" w:rsidRDefault="00B009BD" w:rsidP="00156EE9">
      <w:pPr>
        <w:jc w:val="both"/>
        <w:rPr>
          <w:sz w:val="20"/>
          <w:szCs w:val="20"/>
        </w:rPr>
      </w:pPr>
      <w:r w:rsidRPr="00156EE9">
        <w:rPr>
          <w:sz w:val="20"/>
          <w:szCs w:val="20"/>
        </w:rPr>
        <w:t>(</w:t>
      </w:r>
      <w:r w:rsidRPr="00156EE9">
        <w:rPr>
          <w:i/>
          <w:sz w:val="20"/>
          <w:szCs w:val="20"/>
        </w:rPr>
        <w:t>Cupra e la Val Menocchia,</w:t>
      </w:r>
      <w:r w:rsidRPr="00156EE9">
        <w:rPr>
          <w:sz w:val="20"/>
          <w:szCs w:val="20"/>
        </w:rPr>
        <w:t xml:space="preserve"> Mensile di vita e cultura, Anno XII – N 5 – Giugno ’</w:t>
      </w:r>
      <w:proofErr w:type="gramStart"/>
      <w:r w:rsidRPr="00156EE9">
        <w:rPr>
          <w:sz w:val="20"/>
          <w:szCs w:val="20"/>
        </w:rPr>
        <w:t>95 )</w:t>
      </w:r>
      <w:proofErr w:type="gramEnd"/>
    </w:p>
    <w:sectPr w:rsidR="00B009BD" w:rsidRPr="00156EE9" w:rsidSect="008A6C90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E6"/>
    <w:rsid w:val="00000034"/>
    <w:rsid w:val="00000A3E"/>
    <w:rsid w:val="00007F90"/>
    <w:rsid w:val="00012CB9"/>
    <w:rsid w:val="00014093"/>
    <w:rsid w:val="00023717"/>
    <w:rsid w:val="00032C1B"/>
    <w:rsid w:val="00033B25"/>
    <w:rsid w:val="00064F34"/>
    <w:rsid w:val="0008442E"/>
    <w:rsid w:val="000849AA"/>
    <w:rsid w:val="000A2FC6"/>
    <w:rsid w:val="000C2988"/>
    <w:rsid w:val="000E6195"/>
    <w:rsid w:val="000F7919"/>
    <w:rsid w:val="00141A0E"/>
    <w:rsid w:val="00154209"/>
    <w:rsid w:val="00156EE9"/>
    <w:rsid w:val="001643D6"/>
    <w:rsid w:val="00175E97"/>
    <w:rsid w:val="001B5775"/>
    <w:rsid w:val="001C7205"/>
    <w:rsid w:val="001F0814"/>
    <w:rsid w:val="001F10DD"/>
    <w:rsid w:val="001F23FE"/>
    <w:rsid w:val="002256D2"/>
    <w:rsid w:val="00231001"/>
    <w:rsid w:val="00244860"/>
    <w:rsid w:val="00254760"/>
    <w:rsid w:val="003168F4"/>
    <w:rsid w:val="00321341"/>
    <w:rsid w:val="003326E3"/>
    <w:rsid w:val="00335DE5"/>
    <w:rsid w:val="00361133"/>
    <w:rsid w:val="00384203"/>
    <w:rsid w:val="003B0586"/>
    <w:rsid w:val="003B3CC0"/>
    <w:rsid w:val="003C7B5E"/>
    <w:rsid w:val="003F0120"/>
    <w:rsid w:val="004053F4"/>
    <w:rsid w:val="004622AA"/>
    <w:rsid w:val="004B50BA"/>
    <w:rsid w:val="004B7988"/>
    <w:rsid w:val="004D2087"/>
    <w:rsid w:val="0052426D"/>
    <w:rsid w:val="00610F36"/>
    <w:rsid w:val="00630558"/>
    <w:rsid w:val="006C06A7"/>
    <w:rsid w:val="006E6929"/>
    <w:rsid w:val="0070521E"/>
    <w:rsid w:val="00734DD3"/>
    <w:rsid w:val="00766937"/>
    <w:rsid w:val="0078133A"/>
    <w:rsid w:val="007A1E65"/>
    <w:rsid w:val="007C6289"/>
    <w:rsid w:val="008207D5"/>
    <w:rsid w:val="00844833"/>
    <w:rsid w:val="0087529C"/>
    <w:rsid w:val="00875E69"/>
    <w:rsid w:val="00877087"/>
    <w:rsid w:val="00881534"/>
    <w:rsid w:val="008A0F13"/>
    <w:rsid w:val="008A319C"/>
    <w:rsid w:val="008A698D"/>
    <w:rsid w:val="008A6C90"/>
    <w:rsid w:val="008B5971"/>
    <w:rsid w:val="008C5965"/>
    <w:rsid w:val="009243D7"/>
    <w:rsid w:val="00926E45"/>
    <w:rsid w:val="00943BCC"/>
    <w:rsid w:val="00967A06"/>
    <w:rsid w:val="009A2515"/>
    <w:rsid w:val="009A2B36"/>
    <w:rsid w:val="009C0A4D"/>
    <w:rsid w:val="009D4B84"/>
    <w:rsid w:val="009E23AC"/>
    <w:rsid w:val="00A02D0F"/>
    <w:rsid w:val="00A541DA"/>
    <w:rsid w:val="00A5576B"/>
    <w:rsid w:val="00A56C6D"/>
    <w:rsid w:val="00A618C8"/>
    <w:rsid w:val="00AA31A0"/>
    <w:rsid w:val="00AD5DF3"/>
    <w:rsid w:val="00B009BD"/>
    <w:rsid w:val="00B1514D"/>
    <w:rsid w:val="00B15E16"/>
    <w:rsid w:val="00B2266C"/>
    <w:rsid w:val="00B25F07"/>
    <w:rsid w:val="00B334A1"/>
    <w:rsid w:val="00B34B48"/>
    <w:rsid w:val="00B4293C"/>
    <w:rsid w:val="00B43885"/>
    <w:rsid w:val="00B440D9"/>
    <w:rsid w:val="00B447E6"/>
    <w:rsid w:val="00B60D0F"/>
    <w:rsid w:val="00B61B37"/>
    <w:rsid w:val="00B72D84"/>
    <w:rsid w:val="00B77D47"/>
    <w:rsid w:val="00B856E2"/>
    <w:rsid w:val="00B902D5"/>
    <w:rsid w:val="00BD0B54"/>
    <w:rsid w:val="00BD2935"/>
    <w:rsid w:val="00C06D31"/>
    <w:rsid w:val="00C13794"/>
    <w:rsid w:val="00C1382D"/>
    <w:rsid w:val="00C27B17"/>
    <w:rsid w:val="00C30F1C"/>
    <w:rsid w:val="00C338C0"/>
    <w:rsid w:val="00C43846"/>
    <w:rsid w:val="00CB23D7"/>
    <w:rsid w:val="00CD191C"/>
    <w:rsid w:val="00CE07B3"/>
    <w:rsid w:val="00CF4BB5"/>
    <w:rsid w:val="00CF6A7C"/>
    <w:rsid w:val="00D5435F"/>
    <w:rsid w:val="00D550C4"/>
    <w:rsid w:val="00D60479"/>
    <w:rsid w:val="00D721AA"/>
    <w:rsid w:val="00D74011"/>
    <w:rsid w:val="00D81F45"/>
    <w:rsid w:val="00D83408"/>
    <w:rsid w:val="00D8564E"/>
    <w:rsid w:val="00DC69D6"/>
    <w:rsid w:val="00E0796E"/>
    <w:rsid w:val="00E14596"/>
    <w:rsid w:val="00E148C9"/>
    <w:rsid w:val="00E164AB"/>
    <w:rsid w:val="00E764BB"/>
    <w:rsid w:val="00E81C60"/>
    <w:rsid w:val="00E929CE"/>
    <w:rsid w:val="00EF4A60"/>
    <w:rsid w:val="00F0765B"/>
    <w:rsid w:val="00F61456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F4CA2-1C76-4790-9B68-0C483D77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Una dimensione che ha sempre suggestionato l’uomo: da Ovidio ad Apuleio, da Kafka a …</vt:lpstr>
    </vt:vector>
  </TitlesOfParts>
  <Company>my company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 dimensione che ha sempre suggestionato l’uomo: da Ovidio ad Apuleio, da Kafka a …</dc:title>
  <dc:subject/>
  <dc:creator>Customer</dc:creator>
  <cp:keywords/>
  <dc:description/>
  <cp:lastModifiedBy>Giuditta Castelli</cp:lastModifiedBy>
  <cp:revision>3</cp:revision>
  <dcterms:created xsi:type="dcterms:W3CDTF">2013-09-20T03:07:00Z</dcterms:created>
  <dcterms:modified xsi:type="dcterms:W3CDTF">2013-09-20T03:07:00Z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